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7" w:rsidRDefault="003E69D7" w:rsidP="003E69D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E69D7" w:rsidRDefault="003E69D7" w:rsidP="003E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ПАМЯТКА </w:t>
      </w:r>
    </w:p>
    <w:p w:rsidR="003E69D7" w:rsidRDefault="003E69D7" w:rsidP="003E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ПОТРЕБИТЕЛЮ </w:t>
      </w:r>
    </w:p>
    <w:p w:rsidR="003E69D7" w:rsidRDefault="003E69D7" w:rsidP="003E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A9E">
        <w:rPr>
          <w:rFonts w:ascii="Times New Roman" w:hAnsi="Times New Roman" w:cs="Times New Roman"/>
          <w:b/>
          <w:bCs/>
          <w:sz w:val="32"/>
          <w:szCs w:val="32"/>
        </w:rPr>
        <w:t>Последствия нарушения заемщиком сроков возврата потребительского кредита (займа)</w:t>
      </w: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A9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790190" cy="1619036"/>
            <wp:effectExtent l="0" t="0" r="0" b="635"/>
            <wp:docPr id="1" name="Рисунок 1" descr="http://novpravo.ru/userfiles/63618003714249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pravo.ru/userfiles/636180037142496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61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6A9E" w:rsidRPr="00CF6A9E" w:rsidRDefault="00CF6A9E" w:rsidP="00CF6A9E">
      <w:pPr>
        <w:spacing w:after="1" w:line="2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Получая кредит, 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заемщик берет на себя обязательства ежемесячно возвращать долг и делать выплаты в указанные по договору сроки. </w:t>
      </w: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заемщик нарушает  сроки возврата основной суммы долга и уплаты процентов по договору потребительского кредита (займа) он несет ответственность, установленную федеральным законом, договором потребительского кредита (займа)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данном случае у кредитора возникает право потребовать с заемщика  досрочного возврата  всей оставшейся суммы потребительского кредита (займа) вместе с причитающимися по договору процентами и (или) </w:t>
      </w:r>
      <w:r w:rsidRPr="00CF6A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расторжения договора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потребительского кредита (займа).</w:t>
      </w:r>
    </w:p>
    <w:p w:rsidR="00CF6A9E" w:rsidRDefault="00CF6A9E" w:rsidP="00CF6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4F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162560</wp:posOffset>
            </wp:positionV>
            <wp:extent cx="2790190" cy="1532890"/>
            <wp:effectExtent l="0" t="0" r="0" b="0"/>
            <wp:wrapThrough wrapText="bothSides">
              <wp:wrapPolygon edited="0">
                <wp:start x="0" y="0"/>
                <wp:lineTo x="0" y="21206"/>
                <wp:lineTo x="21384" y="21206"/>
                <wp:lineTo x="21384" y="0"/>
                <wp:lineTo x="0" y="0"/>
              </wp:wrapPolygon>
            </wp:wrapThrough>
            <wp:docPr id="7" name="Рисунок 7" descr="http://poluchenie-kreditov.ru/wp-content/uploads/2015/08/trebovania-k-zaemsch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luchenie-kreditov.ru/wp-content/uploads/2015/08/trebovania-k-zaemschi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более чем шестьдесят календарных дней 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последних ста восьмидесяти календарных дней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кредитор вправе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потребовать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досрочного возвратаоставшейся суммы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потребительского кредита (займа)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вместе с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причитающимися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процентами 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(или)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расторжения договора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потребительского кредита (займа),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уведомив об этом заемщика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установленным договором, и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установив разумный срок возврата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оставшейся суммы потребительского кредита (займа), который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может быть менее чем тридцать календарных дней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направления кредитором уведомления.</w:t>
      </w: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более чем десять календарных дней кредитор вправепотребовать досрочного возврата оставшейся суммы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потребительского кредита (займа)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вместе с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причитающимися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процентами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расторжения договора,уведомив об этом заемщика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способом, установленным договором, и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установив разумный срок возврата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оставшейся суммы потребительского кредита (займа), который </w:t>
      </w:r>
      <w:r w:rsidRPr="00CF6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может быть менее чем десять календарных дней</w:t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направления кредитором уведомления.</w:t>
      </w: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ПОСЛЕДСТВИЯ НЕПОГАШЕНИЯ КРЕДИТА ДЛЯ ЗАЕМЩИКА?</w:t>
      </w: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182880</wp:posOffset>
            </wp:positionV>
            <wp:extent cx="2790190" cy="1861820"/>
            <wp:effectExtent l="0" t="0" r="0" b="5080"/>
            <wp:wrapThrough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hrough>
            <wp:docPr id="5" name="Рисунок 5" descr="http://kredit-inf.ru/wp-content/uploads/2015/05/052115_11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edit-inf.ru/wp-content/uploads/2015/05/052115_113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Непогашение кредита, как полное, так и частичное, может повлечь для заемщика негативные последствия в виде материальных потерь, морального дискомфорта, репутационных последствий, уголовной ответственности.</w:t>
      </w: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будет предпринимать меры, направленные на уплату просроченных платежей. Такие меры банк может предпринять как самостоятельно, так и с привлечением специализированных коллекторских организаций.</w:t>
      </w: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заемщик допускал случаи возникновения просроченной задолженности или, тем более, полностью не вернул кредит, его кредитная история будет испорчена.</w:t>
      </w: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Pr="00CF6A9E" w:rsidRDefault="00CF6A9E" w:rsidP="00CF6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A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6225" cy="408901"/>
            <wp:effectExtent l="0" t="0" r="0" b="0"/>
            <wp:docPr id="2" name="Рисунок 2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Рекомендуем, прежде чем взять кредит (займ), оцените все возможные финансовые риски! </w:t>
      </w:r>
    </w:p>
    <w:p w:rsidR="00CF6A9E" w:rsidRDefault="00CF6A9E" w:rsidP="003E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9D7" w:rsidRDefault="003E69D7" w:rsidP="00373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Default="00CF6A9E" w:rsidP="00373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Default="00CF6A9E" w:rsidP="00373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A9E" w:rsidRDefault="00CF6A9E" w:rsidP="00373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F6620" w:rsidRPr="003E69D7" w:rsidRDefault="00FF6620" w:rsidP="0037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D7">
        <w:rPr>
          <w:rFonts w:ascii="Times New Roman" w:hAnsi="Times New Roman" w:cs="Times New Roman"/>
          <w:b/>
          <w:sz w:val="24"/>
          <w:szCs w:val="24"/>
        </w:rPr>
        <w:t>При необходимости личного приема или для составления проекта досудебной претензии потребители могут обратиться в Госкомитет РБ  по торговле по адресу:</w:t>
      </w:r>
    </w:p>
    <w:p w:rsidR="00FF6620" w:rsidRPr="003E69D7" w:rsidRDefault="00FF6620" w:rsidP="0037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D7">
        <w:rPr>
          <w:rFonts w:ascii="Times New Roman" w:hAnsi="Times New Roman" w:cs="Times New Roman"/>
          <w:b/>
          <w:sz w:val="24"/>
          <w:szCs w:val="24"/>
        </w:rPr>
        <w:t xml:space="preserve">450008, г. Уфа, ул. Цюрупы, д. </w:t>
      </w:r>
      <w:r w:rsidR="001D3AA9" w:rsidRPr="003E69D7">
        <w:rPr>
          <w:rFonts w:ascii="Times New Roman" w:hAnsi="Times New Roman" w:cs="Times New Roman"/>
          <w:b/>
          <w:sz w:val="24"/>
          <w:szCs w:val="24"/>
        </w:rPr>
        <w:t>13</w:t>
      </w:r>
      <w:r w:rsidRPr="003E69D7">
        <w:rPr>
          <w:rFonts w:ascii="Times New Roman" w:hAnsi="Times New Roman" w:cs="Times New Roman"/>
          <w:b/>
          <w:sz w:val="24"/>
          <w:szCs w:val="24"/>
        </w:rPr>
        <w:t xml:space="preserve">, кабинет </w:t>
      </w:r>
      <w:r w:rsidR="001D3AA9" w:rsidRPr="003E69D7">
        <w:rPr>
          <w:rFonts w:ascii="Times New Roman" w:hAnsi="Times New Roman" w:cs="Times New Roman"/>
          <w:b/>
          <w:sz w:val="24"/>
          <w:szCs w:val="24"/>
        </w:rPr>
        <w:t>720</w:t>
      </w:r>
      <w:r w:rsidRPr="003E69D7">
        <w:rPr>
          <w:rFonts w:ascii="Times New Roman" w:hAnsi="Times New Roman" w:cs="Times New Roman"/>
          <w:b/>
          <w:sz w:val="24"/>
          <w:szCs w:val="24"/>
        </w:rPr>
        <w:t>,</w:t>
      </w:r>
    </w:p>
    <w:p w:rsidR="00FF6620" w:rsidRPr="003E69D7" w:rsidRDefault="00FF6620" w:rsidP="0037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D7">
        <w:rPr>
          <w:rFonts w:ascii="Times New Roman" w:hAnsi="Times New Roman" w:cs="Times New Roman"/>
          <w:b/>
          <w:sz w:val="24"/>
          <w:szCs w:val="24"/>
        </w:rPr>
        <w:t>с 9.00 до 18.00 часов по будням,</w:t>
      </w:r>
    </w:p>
    <w:p w:rsidR="00FF6620" w:rsidRPr="003E69D7" w:rsidRDefault="00FF6620" w:rsidP="003735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D7">
        <w:rPr>
          <w:rFonts w:ascii="Times New Roman" w:hAnsi="Times New Roman" w:cs="Times New Roman"/>
          <w:b/>
          <w:sz w:val="24"/>
          <w:szCs w:val="24"/>
        </w:rPr>
        <w:t>перерыв с 13.00 до 14.00 часов,</w:t>
      </w:r>
    </w:p>
    <w:p w:rsidR="009100E6" w:rsidRPr="003E69D7" w:rsidRDefault="00FF6620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9D7">
        <w:rPr>
          <w:rFonts w:ascii="Times New Roman" w:hAnsi="Times New Roman" w:cs="Times New Roman"/>
          <w:b/>
          <w:sz w:val="24"/>
          <w:szCs w:val="24"/>
        </w:rPr>
        <w:t>т</w:t>
      </w:r>
      <w:r w:rsidRPr="003E6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«горячей линии» 8 (347) 218-09-78</w:t>
      </w:r>
    </w:p>
    <w:p w:rsidR="00E33845" w:rsidRPr="003E69D7" w:rsidRDefault="00E33845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9D7" w:rsidRDefault="003E69D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E69D7" w:rsidSect="003E69D7">
      <w:pgSz w:w="11906" w:h="16838"/>
      <w:pgMar w:top="822" w:right="992" w:bottom="851" w:left="1134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B9" w:rsidRDefault="005C3EB9" w:rsidP="00ED468F">
      <w:pPr>
        <w:spacing w:after="0" w:line="240" w:lineRule="auto"/>
      </w:pPr>
      <w:r>
        <w:separator/>
      </w:r>
    </w:p>
  </w:endnote>
  <w:endnote w:type="continuationSeparator" w:id="1">
    <w:p w:rsidR="005C3EB9" w:rsidRDefault="005C3EB9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B9" w:rsidRDefault="005C3EB9" w:rsidP="00ED468F">
      <w:pPr>
        <w:spacing w:after="0" w:line="240" w:lineRule="auto"/>
      </w:pPr>
      <w:r>
        <w:separator/>
      </w:r>
    </w:p>
  </w:footnote>
  <w:footnote w:type="continuationSeparator" w:id="1">
    <w:p w:rsidR="005C3EB9" w:rsidRDefault="005C3EB9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A5"/>
    <w:rsid w:val="0001424A"/>
    <w:rsid w:val="000246FB"/>
    <w:rsid w:val="000504AE"/>
    <w:rsid w:val="0006051E"/>
    <w:rsid w:val="00063507"/>
    <w:rsid w:val="000C1304"/>
    <w:rsid w:val="000C6EE8"/>
    <w:rsid w:val="000C77E6"/>
    <w:rsid w:val="000D1D2D"/>
    <w:rsid w:val="001008B6"/>
    <w:rsid w:val="00101F99"/>
    <w:rsid w:val="00105A88"/>
    <w:rsid w:val="0012284D"/>
    <w:rsid w:val="00181DEF"/>
    <w:rsid w:val="001848F9"/>
    <w:rsid w:val="00196200"/>
    <w:rsid w:val="001A4ED5"/>
    <w:rsid w:val="001A5E32"/>
    <w:rsid w:val="001A5E4A"/>
    <w:rsid w:val="001C67C3"/>
    <w:rsid w:val="001D0779"/>
    <w:rsid w:val="001D3AA9"/>
    <w:rsid w:val="001D76EE"/>
    <w:rsid w:val="001E350B"/>
    <w:rsid w:val="001F10D2"/>
    <w:rsid w:val="00220E68"/>
    <w:rsid w:val="002730FE"/>
    <w:rsid w:val="002A42C2"/>
    <w:rsid w:val="002C56A2"/>
    <w:rsid w:val="002C7FAF"/>
    <w:rsid w:val="002D322E"/>
    <w:rsid w:val="002E6191"/>
    <w:rsid w:val="003136A7"/>
    <w:rsid w:val="00316245"/>
    <w:rsid w:val="00337438"/>
    <w:rsid w:val="003461B7"/>
    <w:rsid w:val="00347063"/>
    <w:rsid w:val="00355821"/>
    <w:rsid w:val="0037352B"/>
    <w:rsid w:val="0037381C"/>
    <w:rsid w:val="00374D90"/>
    <w:rsid w:val="003B0382"/>
    <w:rsid w:val="003C239C"/>
    <w:rsid w:val="003C555F"/>
    <w:rsid w:val="003E69D7"/>
    <w:rsid w:val="00405EFF"/>
    <w:rsid w:val="00414759"/>
    <w:rsid w:val="004256A2"/>
    <w:rsid w:val="004334A6"/>
    <w:rsid w:val="004341D3"/>
    <w:rsid w:val="004758FD"/>
    <w:rsid w:val="00480D66"/>
    <w:rsid w:val="004943A7"/>
    <w:rsid w:val="004966D8"/>
    <w:rsid w:val="004C5BA5"/>
    <w:rsid w:val="00504945"/>
    <w:rsid w:val="00517611"/>
    <w:rsid w:val="00532B96"/>
    <w:rsid w:val="00551053"/>
    <w:rsid w:val="00595916"/>
    <w:rsid w:val="005B0DBE"/>
    <w:rsid w:val="005B0F71"/>
    <w:rsid w:val="005C3EB9"/>
    <w:rsid w:val="00602F2D"/>
    <w:rsid w:val="0063676F"/>
    <w:rsid w:val="00675CD1"/>
    <w:rsid w:val="006B30D0"/>
    <w:rsid w:val="006D6B84"/>
    <w:rsid w:val="006E047C"/>
    <w:rsid w:val="007204FB"/>
    <w:rsid w:val="00744AF9"/>
    <w:rsid w:val="00762ADB"/>
    <w:rsid w:val="007B46CA"/>
    <w:rsid w:val="007C696D"/>
    <w:rsid w:val="007E7DAB"/>
    <w:rsid w:val="008121CA"/>
    <w:rsid w:val="00815F4A"/>
    <w:rsid w:val="00836563"/>
    <w:rsid w:val="0088500C"/>
    <w:rsid w:val="008C54FA"/>
    <w:rsid w:val="008F3833"/>
    <w:rsid w:val="008F67D1"/>
    <w:rsid w:val="009100E6"/>
    <w:rsid w:val="0093111E"/>
    <w:rsid w:val="009347AC"/>
    <w:rsid w:val="00945A80"/>
    <w:rsid w:val="009471FA"/>
    <w:rsid w:val="00950C4E"/>
    <w:rsid w:val="00971D35"/>
    <w:rsid w:val="009727CD"/>
    <w:rsid w:val="00A360E0"/>
    <w:rsid w:val="00A52BF2"/>
    <w:rsid w:val="00A9151C"/>
    <w:rsid w:val="00A9216A"/>
    <w:rsid w:val="00AD6B76"/>
    <w:rsid w:val="00AE29CF"/>
    <w:rsid w:val="00B00387"/>
    <w:rsid w:val="00B23E18"/>
    <w:rsid w:val="00B240D1"/>
    <w:rsid w:val="00B30256"/>
    <w:rsid w:val="00B41418"/>
    <w:rsid w:val="00B5196E"/>
    <w:rsid w:val="00B7037C"/>
    <w:rsid w:val="00B832D8"/>
    <w:rsid w:val="00B939A5"/>
    <w:rsid w:val="00B94700"/>
    <w:rsid w:val="00BA2C57"/>
    <w:rsid w:val="00BB36AF"/>
    <w:rsid w:val="00BE186C"/>
    <w:rsid w:val="00C02F0F"/>
    <w:rsid w:val="00C13DE8"/>
    <w:rsid w:val="00C1460E"/>
    <w:rsid w:val="00C14693"/>
    <w:rsid w:val="00C148B7"/>
    <w:rsid w:val="00C55C2F"/>
    <w:rsid w:val="00C606E2"/>
    <w:rsid w:val="00C61981"/>
    <w:rsid w:val="00C66085"/>
    <w:rsid w:val="00CA6AFF"/>
    <w:rsid w:val="00CB1AB2"/>
    <w:rsid w:val="00CC02CF"/>
    <w:rsid w:val="00CC7F8D"/>
    <w:rsid w:val="00CF6A9E"/>
    <w:rsid w:val="00D33437"/>
    <w:rsid w:val="00D35BBF"/>
    <w:rsid w:val="00D773F6"/>
    <w:rsid w:val="00D84709"/>
    <w:rsid w:val="00DB6EBA"/>
    <w:rsid w:val="00DC0945"/>
    <w:rsid w:val="00E06F89"/>
    <w:rsid w:val="00E13420"/>
    <w:rsid w:val="00E17772"/>
    <w:rsid w:val="00E24C09"/>
    <w:rsid w:val="00E32AB4"/>
    <w:rsid w:val="00E33845"/>
    <w:rsid w:val="00E45045"/>
    <w:rsid w:val="00E50155"/>
    <w:rsid w:val="00E734E7"/>
    <w:rsid w:val="00E900F8"/>
    <w:rsid w:val="00EA6485"/>
    <w:rsid w:val="00EB7CE6"/>
    <w:rsid w:val="00ED468F"/>
    <w:rsid w:val="00EE17E2"/>
    <w:rsid w:val="00F13522"/>
    <w:rsid w:val="00F142F0"/>
    <w:rsid w:val="00F26731"/>
    <w:rsid w:val="00F52AD4"/>
    <w:rsid w:val="00F547C2"/>
    <w:rsid w:val="00F60340"/>
    <w:rsid w:val="00F672E4"/>
    <w:rsid w:val="00F67CDD"/>
    <w:rsid w:val="00F913B6"/>
    <w:rsid w:val="00F91786"/>
    <w:rsid w:val="00FA17E9"/>
    <w:rsid w:val="00FE0A95"/>
    <w:rsid w:val="00FE2630"/>
    <w:rsid w:val="00FF4E9A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12B5-25C9-4736-8786-2DABFB7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Selsovet</cp:lastModifiedBy>
  <cp:revision>2</cp:revision>
  <cp:lastPrinted>2018-08-07T10:18:00Z</cp:lastPrinted>
  <dcterms:created xsi:type="dcterms:W3CDTF">2020-07-17T05:23:00Z</dcterms:created>
  <dcterms:modified xsi:type="dcterms:W3CDTF">2020-07-17T05:23:00Z</dcterms:modified>
</cp:coreProperties>
</file>